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778"/>
        <w:gridCol w:w="3995"/>
        <w:tblGridChange w:id="0">
          <w:tblGrid>
            <w:gridCol w:w="5778"/>
            <w:gridCol w:w="3995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Jorge Iván Jaramillo Zapata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Aula 1-411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jorge.jaramilloza@amigo.edu.co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330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620"/>
        <w:gridCol w:w="1680"/>
        <w:gridCol w:w="1455"/>
        <w:gridCol w:w="2055"/>
        <w:gridCol w:w="1800"/>
        <w:gridCol w:w="1575"/>
        <w:gridCol w:w="2145"/>
        <w:tblGridChange w:id="0">
          <w:tblGrid>
            <w:gridCol w:w="1620"/>
            <w:gridCol w:w="1680"/>
            <w:gridCol w:w="1455"/>
            <w:gridCol w:w="2055"/>
            <w:gridCol w:w="1800"/>
            <w:gridCol w:w="1575"/>
            <w:gridCol w:w="2145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08:00 a 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Atención a estudiantes / Aula 1-411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Atención a estudiantes / Aula 1-411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Atención a estudiantes / Aula 1-411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Atención a estudiantes / Aula 1-411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Atención a estudiantes / Aula 1-411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Horas administrativas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Horas administrativas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Horas administrativas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Horas administrativas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Horas administrativas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highlight w:val="lightGray"/>
                <w:rtl w:val="0"/>
              </w:rPr>
              <w:t xml:space="preserve">PSMPS09 PSICOLOGIA CLINICA (PRACTICA STAFF) / Aula 5-204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shd w:fill="f9f9f9" w:val="clear"/>
                <w:rtl w:val="0"/>
              </w:rPr>
              <w:t xml:space="preserve">PSMPS09 PSICOLOGIA CLINICA (PRACTICA STAFF) / Aula 5-204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Supervisión clínica /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highlight w:val="lightGray"/>
                <w:rtl w:val="0"/>
              </w:rPr>
              <w:t xml:space="preserve">PSTGMD248 EL CUERPO Y LA SUBJETIVIDAD EN LAS TECNOLOGÍAS DIGITALES II (TG) G1 / Aula 1-420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PSD029 PRUEBAS PROYECTIVAS /PSICOLOGÍA DISTANCIA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PSELF02 CLÍNICA DE LA INFANCIA Y DE LA ADOLESCENCIA / AULA 1-425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 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highlight w:val="white"/>
                <w:rtl w:val="0"/>
              </w:rPr>
              <w:t xml:space="preserve">PSTGMD248 EL CUERPO Y LA SUBJETIVIDAD EN LAS TECNOLOGÍAS DIGITALES II (TG) G1 / Aula 1-420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PSD029 PRUEBAS PROYECTIVAS /PSICOLOGÍA DISTANCIA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PSELF02 CLÍNICA DE LA INFANCIA Y DE LA ADOLESCENCIA / AULA 1-425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highlight w:val="lightGray"/>
                <w:rtl w:val="0"/>
              </w:rPr>
              <w:t xml:space="preserve">PSTGMD248 EL CUERPO Y LA SUBJETIVIDAD EN LAS TECNOLOGÍAS DIGITALES II (TG) G1 / Aula 1-208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PSELF02 CLÍNICA DE LA INFANCIA Y DE LA ADOLESCENCIA / AULA 1-425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highlight w:val="white"/>
                <w:rtl w:val="0"/>
              </w:rPr>
              <w:t xml:space="preserve">PSTGMD248 EL CUERPO Y LA SUBJETIVIDAD EN LAS TECNOLOGÍAS DIGITALES II (TG) G1 / Aula 1-208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PSELF02 CLÍNICA DE LA INFANCIA Y DE LA ADOLESCENCIA / AULA 1-425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sRjdvoueGR40KKGYU8U7qqj+IA==">CgMxLjA4AHIhMS01ODRYdFN3SkhKNm5XUzlCandhUnlHQlhSZzN3LXpV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2024-02-02T21:33:00Z</dcterms:created>
  <dc:creator>Ayudas Tecnologicas</dc:creator>
</cp:coreProperties>
</file>